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02FF0">
      <w:pPr>
        <w:pStyle w:val="2"/>
        <w:jc w:val="center"/>
        <w:rPr>
          <w:rFonts w:ascii="宋体" w:hAnsi="宋体"/>
          <w:szCs w:val="21"/>
        </w:rPr>
      </w:pPr>
      <w:r>
        <w:rPr>
          <w:rFonts w:hint="eastAsia" w:ascii="等线" w:hAnsi="等线" w:eastAsia="等线"/>
          <w:sz w:val="36"/>
          <w:szCs w:val="36"/>
        </w:rPr>
        <w:t>2025年复旦大学博士后健康体检通知</w:t>
      </w:r>
    </w:p>
    <w:p w14:paraId="7211E210">
      <w:pPr>
        <w:spacing w:line="44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一、时间安排:</w:t>
      </w:r>
    </w:p>
    <w:p w14:paraId="40873AAE">
      <w:pPr>
        <w:spacing w:line="440" w:lineRule="exact"/>
        <w:ind w:left="1051" w:hanging="1051" w:hangingChars="5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预约日期：2025年5月1日-2025年11月25日</w:t>
      </w:r>
      <w:r>
        <w:rPr>
          <w:rFonts w:hint="eastAsia" w:ascii="宋体" w:hAnsi="宋体" w:eastAsia="等线"/>
          <w:b/>
          <w:sz w:val="21"/>
          <w:szCs w:val="21"/>
        </w:rPr>
        <w:t>（其中中山医院</w:t>
      </w:r>
      <w:r>
        <w:rPr>
          <w:rFonts w:hint="eastAsia" w:ascii="宋体" w:hAnsi="宋体" w:eastAsia="等线"/>
          <w:b/>
          <w:sz w:val="21"/>
          <w:szCs w:val="21"/>
          <w:lang w:val="en-US" w:eastAsia="zh-CN"/>
        </w:rPr>
        <w:t>健康体检预约开始日期为2025年6月2日</w:t>
      </w:r>
      <w:r>
        <w:rPr>
          <w:rFonts w:hint="eastAsia" w:ascii="宋体" w:hAnsi="宋体" w:eastAsia="等线"/>
          <w:b/>
          <w:sz w:val="21"/>
          <w:szCs w:val="21"/>
        </w:rPr>
        <w:t>）</w:t>
      </w:r>
    </w:p>
    <w:p w14:paraId="3E358AB4">
      <w:pPr>
        <w:spacing w:line="440" w:lineRule="exac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体检日期：2025年5月6日</w:t>
      </w:r>
      <w:r>
        <w:rPr>
          <w:rFonts w:ascii="宋体" w:hAnsi="宋体"/>
          <w:b/>
          <w:szCs w:val="21"/>
        </w:rPr>
        <w:t>—</w:t>
      </w:r>
      <w:r>
        <w:rPr>
          <w:rFonts w:hint="eastAsia" w:ascii="宋体" w:hAnsi="宋体"/>
          <w:b/>
          <w:szCs w:val="21"/>
        </w:rPr>
        <w:t>2025年11月30日（中山</w:t>
      </w:r>
      <w:r>
        <w:rPr>
          <w:rFonts w:ascii="宋体" w:hAnsi="宋体"/>
          <w:b/>
          <w:szCs w:val="21"/>
        </w:rPr>
        <w:t>医院体检</w:t>
      </w:r>
      <w:r>
        <w:rPr>
          <w:rFonts w:hint="eastAsia" w:ascii="宋体" w:hAnsi="宋体"/>
          <w:b/>
          <w:szCs w:val="21"/>
        </w:rPr>
        <w:t>以通知时间为准</w:t>
      </w:r>
      <w:r>
        <w:rPr>
          <w:rFonts w:ascii="宋体" w:hAnsi="宋体"/>
          <w:szCs w:val="21"/>
        </w:rPr>
        <w:t>）</w:t>
      </w:r>
    </w:p>
    <w:p w14:paraId="7A012B84"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二、体检对象</w:t>
      </w:r>
      <w:r>
        <w:rPr>
          <w:rFonts w:ascii="宋体" w:hAnsi="宋体" w:eastAsia="宋体"/>
          <w:b/>
          <w:sz w:val="24"/>
          <w:szCs w:val="24"/>
        </w:rPr>
        <w:t>：</w:t>
      </w:r>
      <w:bookmarkStart w:id="0" w:name="OLE_LINK1"/>
    </w:p>
    <w:p w14:paraId="5C83A36F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①学校付费：2025年3月31日前报到进站，首聘期两年内（2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23年4月至2025年3月起薪）的全职校经费或全职院经费博士后，至以下五家体检中心进行健康体检无须支付费用</w:t>
      </w:r>
      <w:r>
        <w:rPr>
          <w:rFonts w:ascii="宋体" w:hAnsi="宋体" w:eastAsia="宋体"/>
          <w:sz w:val="24"/>
          <w:szCs w:val="24"/>
        </w:rPr>
        <w:t>(</w:t>
      </w:r>
      <w:r>
        <w:rPr>
          <w:rFonts w:hint="eastAsia" w:ascii="宋体" w:hAnsi="宋体" w:eastAsia="宋体"/>
          <w:sz w:val="24"/>
          <w:szCs w:val="24"/>
        </w:rPr>
        <w:t>请见第三条：体检中心</w:t>
      </w:r>
      <w:r>
        <w:rPr>
          <w:rFonts w:ascii="宋体" w:hAnsi="宋体" w:eastAsia="宋体"/>
          <w:sz w:val="24"/>
          <w:szCs w:val="24"/>
        </w:rPr>
        <w:t>)。</w:t>
      </w:r>
    </w:p>
    <w:p w14:paraId="08495CD3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心理测评：参看《关于2025年复旦大学教职工心理测评服务通知》</w:t>
      </w:r>
    </w:p>
    <w:p w14:paraId="5059BC1B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企业联合培养博士后、在职博士后、临床规培博士后不在此范围内。</w:t>
      </w:r>
    </w:p>
    <w:p w14:paraId="46291F11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</w:t>
      </w:r>
      <w:bookmarkEnd w:id="0"/>
      <w:r>
        <w:rPr>
          <w:rFonts w:hint="eastAsia" w:ascii="宋体" w:hAnsi="宋体" w:eastAsia="宋体"/>
          <w:sz w:val="24"/>
          <w:szCs w:val="24"/>
        </w:rPr>
        <w:t>自费：不在学校付费范围内的博士后，以及博士后家属，可选择自费参加，但仅限</w:t>
      </w:r>
      <w:r>
        <w:rPr>
          <w:rFonts w:hint="eastAsia" w:ascii="宋体" w:hAnsi="宋体" w:eastAsia="宋体"/>
          <w:kern w:val="0"/>
          <w:sz w:val="24"/>
          <w:szCs w:val="24"/>
        </w:rPr>
        <w:t>美年、爱康国宾、瑞慈三家体检中心。</w:t>
      </w:r>
    </w:p>
    <w:p w14:paraId="010E31B6"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三、基础健康体检内容及心理测评服务</w:t>
      </w:r>
    </w:p>
    <w:tbl>
      <w:tblPr>
        <w:tblStyle w:val="6"/>
        <w:tblW w:w="90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4395"/>
        <w:gridCol w:w="3118"/>
      </w:tblGrid>
      <w:tr w14:paraId="36E5B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59" w:type="dxa"/>
            <w:vMerge w:val="restart"/>
            <w:vAlign w:val="center"/>
          </w:tcPr>
          <w:p w14:paraId="6D72AC9C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民营</w:t>
            </w:r>
          </w:p>
        </w:tc>
        <w:tc>
          <w:tcPr>
            <w:tcW w:w="4395" w:type="dxa"/>
          </w:tcPr>
          <w:p w14:paraId="1A6A6EBE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瑞慈健康体检中心（以下均简称瑞慈）</w:t>
            </w:r>
          </w:p>
        </w:tc>
        <w:tc>
          <w:tcPr>
            <w:tcW w:w="3118" w:type="dxa"/>
            <w:vMerge w:val="restart"/>
          </w:tcPr>
          <w:p w14:paraId="04C5C23E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1300元固定套餐</w:t>
            </w:r>
          </w:p>
          <w:p w14:paraId="54A2EC2E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或</w:t>
            </w:r>
          </w:p>
          <w:p w14:paraId="12A1F167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原600元固定套餐</w:t>
            </w:r>
          </w:p>
          <w:p w14:paraId="5F72EB2C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+700元自选项目</w:t>
            </w:r>
          </w:p>
        </w:tc>
      </w:tr>
      <w:tr w14:paraId="71D76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59" w:type="dxa"/>
            <w:vMerge w:val="continue"/>
            <w:vAlign w:val="center"/>
          </w:tcPr>
          <w:p w14:paraId="5F1506FC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395" w:type="dxa"/>
          </w:tcPr>
          <w:p w14:paraId="57A58D30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美年健康体检中心（以下均简称美年）</w:t>
            </w:r>
          </w:p>
        </w:tc>
        <w:tc>
          <w:tcPr>
            <w:tcW w:w="3118" w:type="dxa"/>
            <w:vMerge w:val="continue"/>
          </w:tcPr>
          <w:p w14:paraId="5673FC09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365B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  <w:vAlign w:val="center"/>
          </w:tcPr>
          <w:p w14:paraId="6FA033A8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4395" w:type="dxa"/>
          </w:tcPr>
          <w:p w14:paraId="104A1E4C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爱康国宾健康体检中心（以下均简称爱康国宾）</w:t>
            </w:r>
          </w:p>
        </w:tc>
        <w:tc>
          <w:tcPr>
            <w:tcW w:w="3118" w:type="dxa"/>
            <w:vMerge w:val="continue"/>
          </w:tcPr>
          <w:p w14:paraId="65ACA581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7BE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restart"/>
            <w:vAlign w:val="center"/>
          </w:tcPr>
          <w:p w14:paraId="3070F279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公立</w:t>
            </w:r>
          </w:p>
        </w:tc>
        <w:tc>
          <w:tcPr>
            <w:tcW w:w="4395" w:type="dxa"/>
          </w:tcPr>
          <w:p w14:paraId="00D47A0E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中山医院</w:t>
            </w:r>
          </w:p>
        </w:tc>
        <w:tc>
          <w:tcPr>
            <w:tcW w:w="3118" w:type="dxa"/>
            <w:vMerge w:val="restart"/>
            <w:vAlign w:val="center"/>
          </w:tcPr>
          <w:p w14:paraId="2EBB27B3"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1300元固定套餐</w:t>
            </w:r>
          </w:p>
        </w:tc>
      </w:tr>
      <w:tr w14:paraId="7B5DD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Merge w:val="continue"/>
          </w:tcPr>
          <w:p w14:paraId="213DD1C0">
            <w:pPr>
              <w:spacing w:line="500" w:lineRule="exact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4395" w:type="dxa"/>
          </w:tcPr>
          <w:p w14:paraId="2F51968E">
            <w:pPr>
              <w:spacing w:line="500" w:lineRule="exact"/>
              <w:ind w:firstLine="480" w:firstLineChars="200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华山医院</w:t>
            </w:r>
          </w:p>
        </w:tc>
        <w:tc>
          <w:tcPr>
            <w:tcW w:w="3118" w:type="dxa"/>
            <w:vMerge w:val="continue"/>
          </w:tcPr>
          <w:p w14:paraId="1504764C">
            <w:pPr>
              <w:spacing w:line="500" w:lineRule="exact"/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</w:tc>
      </w:tr>
      <w:tr w14:paraId="6C70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9072" w:type="dxa"/>
            <w:gridSpan w:val="3"/>
          </w:tcPr>
          <w:p w14:paraId="7525AEF4">
            <w:pPr>
              <w:spacing w:line="500" w:lineRule="exact"/>
              <w:rPr>
                <w:rFonts w:ascii="仿宋_GB2312" w:hAnsi="微软雅黑" w:eastAsia="仿宋_GB2312"/>
                <w:b/>
                <w:color w:val="FF0000"/>
                <w:sz w:val="32"/>
                <w:szCs w:val="32"/>
              </w:rPr>
            </w:pPr>
            <w:r>
              <w:rPr>
                <w:rFonts w:hint="eastAsia" w:ascii="仿宋_GB2312" w:hAnsi="微软雅黑" w:eastAsia="仿宋_GB2312"/>
                <w:b/>
                <w:color w:val="FF0000"/>
                <w:sz w:val="28"/>
                <w:szCs w:val="32"/>
              </w:rPr>
              <w:t>每位博后可在5家体检机构中任选一家（仅限一家）进行健康体检</w:t>
            </w:r>
          </w:p>
        </w:tc>
      </w:tr>
    </w:tbl>
    <w:p w14:paraId="77FAEB7A">
      <w:pPr>
        <w:spacing w:line="360" w:lineRule="auto"/>
        <w:ind w:firstLine="480" w:firstLineChars="200"/>
        <w:jc w:val="left"/>
        <w:rPr>
          <w:rFonts w:ascii="宋体" w:hAnsi="宋体" w:eastAsia="宋体"/>
          <w:b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教职工可通过北辰心理工作平台扫码进行在线心理测评，无需预约（详见附件1）。</w:t>
      </w:r>
    </w:p>
    <w:p w14:paraId="6E489899">
      <w:pPr>
        <w:numPr>
          <w:ilvl w:val="0"/>
          <w:numId w:val="1"/>
        </w:num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健康体检预约</w:t>
      </w:r>
      <w:r>
        <w:rPr>
          <w:rFonts w:ascii="宋体" w:hAnsi="宋体" w:eastAsia="宋体"/>
          <w:b/>
          <w:sz w:val="24"/>
          <w:szCs w:val="24"/>
        </w:rPr>
        <w:t>方式：</w:t>
      </w:r>
    </w:p>
    <w:p w14:paraId="071533ED">
      <w:pPr>
        <w:spacing w:line="50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自行预约，预约方式请详见各体检中心的《体检须知》（附件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/>
          <w:sz w:val="24"/>
          <w:szCs w:val="24"/>
        </w:rPr>
        <w:t>5、6、7、8、9、10）。</w:t>
      </w:r>
    </w:p>
    <w:p w14:paraId="36A1B204">
      <w:pPr>
        <w:spacing w:line="360" w:lineRule="auto"/>
        <w:ind w:firstLine="482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五、</w:t>
      </w:r>
      <w:r>
        <w:rPr>
          <w:rFonts w:ascii="宋体" w:hAnsi="宋体" w:eastAsia="宋体"/>
          <w:b/>
          <w:sz w:val="24"/>
          <w:szCs w:val="24"/>
        </w:rPr>
        <w:t>体检凭证：</w:t>
      </w:r>
      <w:r>
        <w:rPr>
          <w:rFonts w:hint="eastAsia" w:ascii="宋体" w:hAnsi="宋体" w:eastAsia="宋体"/>
          <w:sz w:val="24"/>
          <w:szCs w:val="24"/>
        </w:rPr>
        <w:t>体检当日</w:t>
      </w:r>
      <w:r>
        <w:rPr>
          <w:rFonts w:hint="eastAsia" w:ascii="宋体" w:hAnsi="宋体" w:eastAsia="宋体"/>
          <w:b/>
          <w:sz w:val="24"/>
          <w:szCs w:val="24"/>
          <w:u w:val="single"/>
        </w:rPr>
        <w:t>持本人《身份证》（华山医院另需携带一卡通）</w:t>
      </w:r>
      <w:r>
        <w:rPr>
          <w:rFonts w:hint="eastAsia" w:ascii="宋体" w:hAnsi="宋体" w:eastAsia="宋体"/>
          <w:sz w:val="24"/>
          <w:szCs w:val="24"/>
        </w:rPr>
        <w:t>在各体检中心前台领取体检表。</w:t>
      </w:r>
    </w:p>
    <w:p w14:paraId="5C4A86CA">
      <w:pPr>
        <w:spacing w:line="360" w:lineRule="auto"/>
        <w:ind w:firstLine="482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六、家属</w:t>
      </w:r>
      <w:r>
        <w:rPr>
          <w:rFonts w:ascii="宋体" w:hAnsi="宋体" w:eastAsia="宋体"/>
          <w:b/>
          <w:sz w:val="24"/>
          <w:szCs w:val="24"/>
        </w:rPr>
        <w:t>体检：</w:t>
      </w:r>
      <w:r>
        <w:rPr>
          <w:rFonts w:hint="default" w:ascii="宋体" w:hAnsi="宋体" w:eastAsia="宋体"/>
          <w:sz w:val="24"/>
          <w:szCs w:val="24"/>
        </w:rPr>
        <w:t>家属可在</w:t>
      </w:r>
      <w:r>
        <w:rPr>
          <w:rFonts w:ascii="宋体" w:hAnsi="宋体" w:eastAsia="宋体"/>
          <w:sz w:val="24"/>
          <w:szCs w:val="24"/>
        </w:rPr>
        <w:t>瑞慈、</w:t>
      </w:r>
      <w:r>
        <w:rPr>
          <w:rFonts w:hint="default" w:ascii="宋体" w:hAnsi="宋体" w:eastAsia="宋体"/>
          <w:sz w:val="24"/>
          <w:szCs w:val="24"/>
        </w:rPr>
        <w:t>美年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default" w:ascii="宋体" w:hAnsi="宋体" w:eastAsia="宋体"/>
          <w:sz w:val="24"/>
          <w:szCs w:val="24"/>
        </w:rPr>
        <w:t>爱康</w:t>
      </w:r>
      <w:r>
        <w:rPr>
          <w:rFonts w:ascii="宋体" w:hAnsi="宋体" w:eastAsia="宋体"/>
          <w:sz w:val="24"/>
          <w:szCs w:val="24"/>
        </w:rPr>
        <w:t>国宾</w:t>
      </w:r>
      <w:r>
        <w:rPr>
          <w:rFonts w:hint="default" w:ascii="宋体" w:hAnsi="宋体" w:eastAsia="宋体"/>
          <w:sz w:val="24"/>
          <w:szCs w:val="24"/>
        </w:rPr>
        <w:t>三家民营体检机构享受同教职工相同的体检项目及优惠</w:t>
      </w:r>
      <w:r>
        <w:rPr>
          <w:rFonts w:hint="default" w:ascii="宋体" w:hAnsi="宋体" w:eastAsia="宋体"/>
          <w:sz w:val="24"/>
          <w:szCs w:val="24"/>
          <w:lang w:eastAsia="zh-CN"/>
        </w:rPr>
        <w:t>，</w:t>
      </w:r>
      <w:r>
        <w:rPr>
          <w:rFonts w:hint="default" w:ascii="宋体" w:hAnsi="宋体" w:eastAsia="宋体"/>
          <w:sz w:val="24"/>
          <w:szCs w:val="24"/>
        </w:rPr>
        <w:t>现场按照中标价付费。预约方式详见</w:t>
      </w:r>
      <w:r>
        <w:rPr>
          <w:rFonts w:hint="default" w:ascii="宋体" w:hAnsi="宋体" w:eastAsia="宋体"/>
          <w:sz w:val="24"/>
          <w:szCs w:val="24"/>
          <w:lang w:eastAsia="zh-CN"/>
        </w:rPr>
        <w:t>三家民营</w:t>
      </w:r>
      <w:r>
        <w:rPr>
          <w:rFonts w:hint="default" w:ascii="宋体" w:hAnsi="宋体" w:eastAsia="宋体"/>
          <w:sz w:val="24"/>
          <w:szCs w:val="24"/>
        </w:rPr>
        <w:t>体检中心的《体检须知》（附件5、6、7</w:t>
      </w:r>
      <w:r>
        <w:rPr>
          <w:rFonts w:hint="default" w:ascii="宋体" w:hAnsi="宋体" w:eastAsia="宋体"/>
          <w:sz w:val="24"/>
          <w:szCs w:val="24"/>
          <w:lang w:eastAsia="zh-CN"/>
        </w:rPr>
        <w:t>）中“家属预约方式”</w:t>
      </w:r>
      <w:r>
        <w:rPr>
          <w:rFonts w:hint="default" w:ascii="宋体" w:hAnsi="宋体" w:eastAsia="宋体"/>
          <w:sz w:val="24"/>
          <w:szCs w:val="24"/>
        </w:rPr>
        <w:t>。</w:t>
      </w:r>
    </w:p>
    <w:p w14:paraId="14EB0D19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七、特别提示：</w:t>
      </w:r>
    </w:p>
    <w:p w14:paraId="7DC8657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rFonts w:ascii="宋体" w:hAnsi="宋体" w:eastAsia="宋体"/>
          <w:sz w:val="24"/>
          <w:szCs w:val="24"/>
        </w:rPr>
        <w:t>所有体检人员实行实名制预约，不预约不体检</w:t>
      </w:r>
      <w:r>
        <w:rPr>
          <w:rFonts w:hint="eastAsia" w:ascii="宋体" w:hAnsi="宋体" w:eastAsia="宋体"/>
          <w:sz w:val="24"/>
          <w:szCs w:val="24"/>
        </w:rPr>
        <w:t>；</w:t>
      </w:r>
      <w:bookmarkStart w:id="1" w:name="_GoBack"/>
      <w:bookmarkEnd w:id="1"/>
    </w:p>
    <w:p w14:paraId="63AC2EDB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②体检期间请全程佩戴口罩；</w:t>
      </w:r>
    </w:p>
    <w:p w14:paraId="2FC60B32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rFonts w:ascii="宋体" w:hAnsi="宋体" w:eastAsia="宋体"/>
          <w:sz w:val="24"/>
          <w:szCs w:val="24"/>
        </w:rPr>
        <w:t>由于各家体检机构现实行严格的限流措施，请您提前预约并按照预约日期和时间段准时到达体检中心</w:t>
      </w:r>
      <w:r>
        <w:rPr>
          <w:rFonts w:hint="eastAsia" w:ascii="宋体" w:hAnsi="宋体" w:eastAsia="宋体"/>
          <w:sz w:val="24"/>
          <w:szCs w:val="24"/>
        </w:rPr>
        <w:t>；</w:t>
      </w:r>
    </w:p>
    <w:p w14:paraId="081A0C19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④</w:t>
      </w:r>
      <w:r>
        <w:rPr>
          <w:rFonts w:hint="eastAsia" w:ascii="宋体" w:hAnsi="宋体" w:eastAsia="宋体"/>
          <w:sz w:val="24"/>
          <w:szCs w:val="24"/>
        </w:rPr>
        <w:t>中山医院体检中心、华山总院体检中心和华山东院体检中心不提供早餐。</w:t>
      </w:r>
    </w:p>
    <w:p w14:paraId="67235925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kern w:val="0"/>
          <w:sz w:val="24"/>
          <w:szCs w:val="24"/>
        </w:rPr>
        <w:fldChar w:fldCharType="begin"/>
      </w:r>
      <w:r>
        <w:rPr>
          <w:rFonts w:ascii="宋体" w:hAnsi="宋体" w:eastAsia="宋体"/>
          <w:kern w:val="0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kern w:val="0"/>
          <w:sz w:val="24"/>
          <w:szCs w:val="24"/>
        </w:rPr>
        <w:instrText xml:space="preserve">= 5 \* GB3</w:instrText>
      </w:r>
      <w:r>
        <w:rPr>
          <w:rFonts w:ascii="宋体" w:hAnsi="宋体" w:eastAsia="宋体"/>
          <w:kern w:val="0"/>
          <w:sz w:val="24"/>
          <w:szCs w:val="24"/>
        </w:rPr>
        <w:instrText xml:space="preserve"> </w:instrText>
      </w:r>
      <w:r>
        <w:rPr>
          <w:rFonts w:ascii="宋体" w:hAnsi="宋体" w:eastAsia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eastAsia="宋体"/>
          <w:kern w:val="0"/>
          <w:sz w:val="24"/>
          <w:szCs w:val="24"/>
        </w:rPr>
        <w:t>⑤</w:t>
      </w:r>
      <w:r>
        <w:rPr>
          <w:rFonts w:ascii="宋体" w:hAnsi="宋体" w:eastAsia="宋体"/>
          <w:kern w:val="0"/>
          <w:sz w:val="24"/>
          <w:szCs w:val="24"/>
        </w:rPr>
        <w:fldChar w:fldCharType="end"/>
      </w:r>
      <w:r>
        <w:rPr>
          <w:rFonts w:ascii="宋体" w:hAnsi="宋体" w:eastAsia="宋体"/>
          <w:sz w:val="24"/>
          <w:szCs w:val="24"/>
        </w:rPr>
        <w:t>中山医院体检中心实行严格的实名预约制度</w:t>
      </w:r>
      <w:r>
        <w:rPr>
          <w:rFonts w:hint="eastAsia" w:ascii="宋体" w:hAnsi="宋体" w:eastAsia="宋体"/>
          <w:sz w:val="24"/>
          <w:szCs w:val="24"/>
        </w:rPr>
        <w:t>，公众号预约成功后发送微信通知及二维码，</w:t>
      </w:r>
      <w:r>
        <w:rPr>
          <w:rFonts w:ascii="宋体" w:hAnsi="宋体" w:eastAsia="宋体"/>
          <w:sz w:val="24"/>
          <w:szCs w:val="24"/>
        </w:rPr>
        <w:t>凭该</w:t>
      </w:r>
      <w:r>
        <w:rPr>
          <w:rFonts w:hint="eastAsia" w:ascii="宋体" w:hAnsi="宋体" w:eastAsia="宋体"/>
          <w:sz w:val="24"/>
          <w:szCs w:val="24"/>
        </w:rPr>
        <w:t>二维码及身份证原件</w:t>
      </w:r>
      <w:r>
        <w:rPr>
          <w:rFonts w:ascii="宋体" w:hAnsi="宋体" w:eastAsia="宋体"/>
          <w:sz w:val="24"/>
          <w:szCs w:val="24"/>
        </w:rPr>
        <w:t>于指定日期方可体检，简而言之即：固定日期，固定到人，固定时间段，过期不检且不补。</w:t>
      </w:r>
    </w:p>
    <w:p w14:paraId="05EDCF92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八、联系人和咨询电话：</w:t>
      </w:r>
    </w:p>
    <w:p w14:paraId="59AF85D0">
      <w:pPr>
        <w:spacing w:line="4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①体检中心联系人：瑞慈：潘麒羽 15221336476；美年：杨娣 13918556487、张庆蕾13472673147；爱康国宾：王玉</w:t>
      </w:r>
      <w:r>
        <w:rPr>
          <w:rFonts w:hint="eastAsia" w:ascii="宋体" w:hAnsi="宋体" w:eastAsia="宋体"/>
          <w:szCs w:val="21"/>
        </w:rPr>
        <w:t xml:space="preserve"> 18321297128</w:t>
      </w:r>
      <w:r>
        <w:rPr>
          <w:rFonts w:hint="eastAsia" w:ascii="宋体" w:hAnsi="宋体"/>
          <w:szCs w:val="21"/>
        </w:rPr>
        <w:t>；</w:t>
      </w:r>
    </w:p>
    <w:p w14:paraId="1331F8B7">
      <w:pPr>
        <w:spacing w:line="4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②心理测评联系人：谢陈浩 </w:t>
      </w:r>
      <w:r>
        <w:rPr>
          <w:rFonts w:hint="eastAsia" w:ascii="宋体" w:hAnsi="宋体" w:eastAsia="宋体" w:cs="宋体"/>
          <w:bCs/>
          <w:szCs w:val="21"/>
        </w:rPr>
        <w:t xml:space="preserve">18516205881 </w:t>
      </w:r>
    </w:p>
    <w:p w14:paraId="159D57A4">
      <w:pPr>
        <w:spacing w:line="4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③博后办：张磊 65643992</w:t>
      </w:r>
    </w:p>
    <w:p w14:paraId="6DE37C9B">
      <w:pPr>
        <w:spacing w:line="44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 w:ascii="宋体" w:hAnsi="宋体"/>
          <w:szCs w:val="21"/>
        </w:rPr>
        <w:instrText xml:space="preserve">= 4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④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校医院防保科：童舒雯  65642718</w:t>
      </w:r>
    </w:p>
    <w:p w14:paraId="65D2B6FE">
      <w:pPr>
        <w:spacing w:line="4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 = 5 \* GB3 </w:instrText>
      </w:r>
      <w:r>
        <w:rPr>
          <w:rFonts w:hint="eastAsia" w:ascii="宋体" w:hAnsi="宋体"/>
          <w:szCs w:val="21"/>
        </w:rPr>
        <w:fldChar w:fldCharType="separate"/>
      </w:r>
      <w:r>
        <w:rPr>
          <w:rFonts w:hint="eastAsia" w:ascii="宋体" w:hAnsi="宋体"/>
          <w:szCs w:val="21"/>
        </w:rPr>
        <w:t>⑤</w:t>
      </w:r>
      <w:r>
        <w:rPr>
          <w:rFonts w:hint="eastAsia"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枫林校区门诊部防保室：满洁  54237110</w:t>
      </w:r>
    </w:p>
    <w:p w14:paraId="645C153E"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</w:p>
    <w:p w14:paraId="63F734AB"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复旦大学博士后工作办公室</w:t>
      </w:r>
    </w:p>
    <w:p w14:paraId="5F4F6520"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2025年5月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8AD506"/>
    <w:multiLevelType w:val="singleLevel"/>
    <w:tmpl w:val="B98AD50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77d998af-b129-44c3-a1c2-7349924f8fe1"/>
  </w:docVars>
  <w:rsids>
    <w:rsidRoot w:val="00DD1995"/>
    <w:rsid w:val="000341E2"/>
    <w:rsid w:val="000531E0"/>
    <w:rsid w:val="0009600E"/>
    <w:rsid w:val="000B2440"/>
    <w:rsid w:val="001121E1"/>
    <w:rsid w:val="00143C54"/>
    <w:rsid w:val="0015744A"/>
    <w:rsid w:val="00163FD6"/>
    <w:rsid w:val="00190F91"/>
    <w:rsid w:val="001A2843"/>
    <w:rsid w:val="001E2226"/>
    <w:rsid w:val="001E3BFA"/>
    <w:rsid w:val="00201D7F"/>
    <w:rsid w:val="00223928"/>
    <w:rsid w:val="00261BF6"/>
    <w:rsid w:val="002B0109"/>
    <w:rsid w:val="002D0E84"/>
    <w:rsid w:val="00376948"/>
    <w:rsid w:val="003856C2"/>
    <w:rsid w:val="003967A6"/>
    <w:rsid w:val="00397DC3"/>
    <w:rsid w:val="003E3D1B"/>
    <w:rsid w:val="00422D6A"/>
    <w:rsid w:val="004276AA"/>
    <w:rsid w:val="0046032F"/>
    <w:rsid w:val="00480D52"/>
    <w:rsid w:val="0050296A"/>
    <w:rsid w:val="00507F91"/>
    <w:rsid w:val="005354F1"/>
    <w:rsid w:val="00601626"/>
    <w:rsid w:val="00603A60"/>
    <w:rsid w:val="00606E95"/>
    <w:rsid w:val="00664C1F"/>
    <w:rsid w:val="006D22FA"/>
    <w:rsid w:val="00705A73"/>
    <w:rsid w:val="00744AA6"/>
    <w:rsid w:val="00792569"/>
    <w:rsid w:val="007C388D"/>
    <w:rsid w:val="007C6886"/>
    <w:rsid w:val="00846391"/>
    <w:rsid w:val="008A6883"/>
    <w:rsid w:val="008D127D"/>
    <w:rsid w:val="008F455D"/>
    <w:rsid w:val="009456D0"/>
    <w:rsid w:val="0095325A"/>
    <w:rsid w:val="009617A5"/>
    <w:rsid w:val="00975D03"/>
    <w:rsid w:val="009C2185"/>
    <w:rsid w:val="009D50C1"/>
    <w:rsid w:val="009E40CE"/>
    <w:rsid w:val="00AE61EC"/>
    <w:rsid w:val="00B11C37"/>
    <w:rsid w:val="00B61CF2"/>
    <w:rsid w:val="00B87327"/>
    <w:rsid w:val="00C0622F"/>
    <w:rsid w:val="00C12EC9"/>
    <w:rsid w:val="00C6053D"/>
    <w:rsid w:val="00CB080F"/>
    <w:rsid w:val="00CD25B4"/>
    <w:rsid w:val="00CF6612"/>
    <w:rsid w:val="00D2146E"/>
    <w:rsid w:val="00D345EC"/>
    <w:rsid w:val="00DC010A"/>
    <w:rsid w:val="00DC0225"/>
    <w:rsid w:val="00DD1995"/>
    <w:rsid w:val="00E61A94"/>
    <w:rsid w:val="00E918EE"/>
    <w:rsid w:val="00EA2559"/>
    <w:rsid w:val="00EA2B87"/>
    <w:rsid w:val="00FA28E7"/>
    <w:rsid w:val="00FA3AF9"/>
    <w:rsid w:val="00FE149D"/>
    <w:rsid w:val="01130A87"/>
    <w:rsid w:val="05916D09"/>
    <w:rsid w:val="080C431F"/>
    <w:rsid w:val="085B5280"/>
    <w:rsid w:val="087B6FC1"/>
    <w:rsid w:val="087F7ECD"/>
    <w:rsid w:val="093C7E20"/>
    <w:rsid w:val="098754A4"/>
    <w:rsid w:val="0A6E4E98"/>
    <w:rsid w:val="0A9F3B7E"/>
    <w:rsid w:val="0CEF36BB"/>
    <w:rsid w:val="0E3D1247"/>
    <w:rsid w:val="0FCD2EFA"/>
    <w:rsid w:val="10952BD1"/>
    <w:rsid w:val="10F33191"/>
    <w:rsid w:val="12156619"/>
    <w:rsid w:val="12D21954"/>
    <w:rsid w:val="12E022EA"/>
    <w:rsid w:val="13904FC3"/>
    <w:rsid w:val="151A4278"/>
    <w:rsid w:val="166B7621"/>
    <w:rsid w:val="190312AD"/>
    <w:rsid w:val="1A2C6F0E"/>
    <w:rsid w:val="1A6A2233"/>
    <w:rsid w:val="1BA23AE5"/>
    <w:rsid w:val="1BA87A23"/>
    <w:rsid w:val="1CEF78AF"/>
    <w:rsid w:val="1DE11167"/>
    <w:rsid w:val="1E953F82"/>
    <w:rsid w:val="1E9D67E6"/>
    <w:rsid w:val="221400B6"/>
    <w:rsid w:val="23F9272E"/>
    <w:rsid w:val="23FB4D92"/>
    <w:rsid w:val="246A65FC"/>
    <w:rsid w:val="261844F6"/>
    <w:rsid w:val="2781308C"/>
    <w:rsid w:val="28123DA1"/>
    <w:rsid w:val="2B7B26D1"/>
    <w:rsid w:val="2BFC44FE"/>
    <w:rsid w:val="2CC976CF"/>
    <w:rsid w:val="2D2B320F"/>
    <w:rsid w:val="2ED86F25"/>
    <w:rsid w:val="2F577BE3"/>
    <w:rsid w:val="30B9235D"/>
    <w:rsid w:val="32E77BD8"/>
    <w:rsid w:val="331E52BA"/>
    <w:rsid w:val="35352AE8"/>
    <w:rsid w:val="358D354E"/>
    <w:rsid w:val="35CC03E4"/>
    <w:rsid w:val="361A4BB6"/>
    <w:rsid w:val="38853240"/>
    <w:rsid w:val="3891486E"/>
    <w:rsid w:val="395D4F56"/>
    <w:rsid w:val="39AD73F5"/>
    <w:rsid w:val="39E24457"/>
    <w:rsid w:val="3A0E62BB"/>
    <w:rsid w:val="3B593D78"/>
    <w:rsid w:val="3E180701"/>
    <w:rsid w:val="3FBB2150"/>
    <w:rsid w:val="42F55D82"/>
    <w:rsid w:val="4323017F"/>
    <w:rsid w:val="452E1696"/>
    <w:rsid w:val="45BA2812"/>
    <w:rsid w:val="462907DC"/>
    <w:rsid w:val="46827BB7"/>
    <w:rsid w:val="48DB5863"/>
    <w:rsid w:val="4C4A5008"/>
    <w:rsid w:val="4D605CED"/>
    <w:rsid w:val="51DB6702"/>
    <w:rsid w:val="525A5375"/>
    <w:rsid w:val="52717ACF"/>
    <w:rsid w:val="52D8702E"/>
    <w:rsid w:val="55FB51AD"/>
    <w:rsid w:val="562E46FB"/>
    <w:rsid w:val="57623B4D"/>
    <w:rsid w:val="58D73096"/>
    <w:rsid w:val="5D990F38"/>
    <w:rsid w:val="611E3C61"/>
    <w:rsid w:val="61537242"/>
    <w:rsid w:val="629B3B79"/>
    <w:rsid w:val="65EC7DF2"/>
    <w:rsid w:val="68CF4BBB"/>
    <w:rsid w:val="69237EF5"/>
    <w:rsid w:val="6B7F6DEE"/>
    <w:rsid w:val="6C0F54CE"/>
    <w:rsid w:val="6D643CE8"/>
    <w:rsid w:val="6D8B3870"/>
    <w:rsid w:val="6F502086"/>
    <w:rsid w:val="703E6382"/>
    <w:rsid w:val="727D3192"/>
    <w:rsid w:val="736E4705"/>
    <w:rsid w:val="76D1595D"/>
    <w:rsid w:val="78B662D8"/>
    <w:rsid w:val="7C3C3D6D"/>
    <w:rsid w:val="7EBA749B"/>
    <w:rsid w:val="7F5D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autoRedefine/>
    <w:unhideWhenUsed/>
    <w:qFormat/>
    <w:uiPriority w:val="99"/>
    <w:rPr>
      <w:rFonts w:ascii="Lucida Grande" w:hAnsi="Lucida Grande" w:cs="Lucida Grande"/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563C1"/>
      <w:u w:val="single"/>
    </w:rPr>
  </w:style>
  <w:style w:type="character" w:customStyle="1" w:styleId="10">
    <w:name w:val="标题 2 Char"/>
    <w:link w:val="2"/>
    <w:qFormat/>
    <w:uiPriority w:val="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11">
    <w:name w:val="批注框文本 Char"/>
    <w:link w:val="3"/>
    <w:semiHidden/>
    <w:qFormat/>
    <w:uiPriority w:val="99"/>
    <w:rPr>
      <w:rFonts w:ascii="Lucida Grande" w:hAnsi="Lucida Grande" w:cs="Lucida Grande"/>
      <w:kern w:val="2"/>
      <w:sz w:val="18"/>
      <w:szCs w:val="18"/>
    </w:rPr>
  </w:style>
  <w:style w:type="character" w:customStyle="1" w:styleId="12">
    <w:name w:val="页脚 Char"/>
    <w:link w:val="4"/>
    <w:qFormat/>
    <w:uiPriority w:val="99"/>
    <w:rPr>
      <w:sz w:val="18"/>
      <w:szCs w:val="18"/>
    </w:rPr>
  </w:style>
  <w:style w:type="character" w:customStyle="1" w:styleId="13">
    <w:name w:val="页眉 Char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968</Words>
  <Characters>1090</Characters>
  <Lines>8</Lines>
  <Paragraphs>2</Paragraphs>
  <TotalTime>0</TotalTime>
  <ScaleCrop>false</ScaleCrop>
  <LinksUpToDate>false</LinksUpToDate>
  <CharactersWithSpaces>1100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2021-08-25T01:37:00Z</dcterms:created>
  <dc:creator>ZHANG ZHANG</dc:creator>
  <cp:lastModifiedBy>童</cp:lastModifiedBy>
  <cp:lastPrinted>2020-07-10T01:43:00Z</cp:lastPrinted>
  <dcterms:modified xsi:type="dcterms:W3CDTF">2025-04-21T00:12:05Z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0C98CACA2F214F09902C95DEE1389D2A_13</vt:lpwstr>
  </property>
  <property fmtid="{D5CDD505-2E9C-101B-9397-08002B2CF9AE}" pid="4" name="KSOTemplateDocerSaveRecord">
    <vt:lpwstr>eyJoZGlkIjoiOGI3NjI0YmMzNWIzNDQxOTk0MWMyZGNkMjdhOTdlOTQiLCJ1c2VySWQiOiIzMDY2NDI5NzEifQ==</vt:lpwstr>
  </property>
</Properties>
</file>